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right" w:tblpY="-255"/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97"/>
        <w:gridCol w:w="4621"/>
      </w:tblGrid>
      <w:tr w:rsidR="0025093D" w:rsidTr="00AB012F"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3D" w:rsidRPr="0025093D" w:rsidRDefault="0025093D" w:rsidP="0025093D">
            <w:pPr>
              <w:spacing w:after="0"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44"/>
                <w:szCs w:val="44"/>
              </w:rPr>
              <w:t xml:space="preserve">Kaipara Hunt Spring Newsletter October    </w:t>
            </w:r>
            <w:r>
              <w:rPr>
                <w:b/>
                <w:sz w:val="28"/>
                <w:szCs w:val="28"/>
              </w:rPr>
              <w:t>2015</w:t>
            </w:r>
          </w:p>
          <w:p w:rsidR="0025093D" w:rsidRDefault="0025093D" w:rsidP="0025093D">
            <w:pPr>
              <w:spacing w:after="0" w:line="360" w:lineRule="auto"/>
              <w:rPr>
                <w:b/>
                <w:sz w:val="44"/>
                <w:szCs w:val="44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93D" w:rsidRDefault="0025093D" w:rsidP="00AB012F">
            <w:pPr>
              <w:spacing w:after="0" w:line="240" w:lineRule="auto"/>
            </w:pPr>
            <w:r>
              <w:rPr>
                <w:noProof/>
                <w:lang w:eastAsia="en-NZ"/>
              </w:rPr>
              <w:drawing>
                <wp:inline distT="0" distB="0" distL="0" distR="0">
                  <wp:extent cx="1552575" cy="1581150"/>
                  <wp:effectExtent l="0" t="0" r="9525" b="0"/>
                  <wp:docPr id="1" name="Picture 1" descr="Kaipara hunt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ipara hunt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093D" w:rsidTr="00AB012F"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571"/>
            </w:tblGrid>
            <w:tr w:rsidR="00B46FEB" w:rsidTr="00AB012F">
              <w:tc>
                <w:tcPr>
                  <w:tcW w:w="4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46FEB" w:rsidRDefault="00B46FEB" w:rsidP="00AB012F">
                  <w:pPr>
                    <w:framePr w:hSpace="180" w:wrap="around" w:hAnchor="margin" w:xAlign="right" w:y="-255"/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  <w:p w:rsidR="00B46FEB" w:rsidRDefault="00B46FEB" w:rsidP="00AB012F">
                  <w:pPr>
                    <w:framePr w:hSpace="180" w:wrap="around" w:hAnchor="margin" w:xAlign="right" w:y="-255"/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  <w:p w:rsidR="00B46FEB" w:rsidRPr="00DF0671" w:rsidRDefault="00B46FEB" w:rsidP="00AB012F">
                  <w:pPr>
                    <w:framePr w:hSpace="180" w:wrap="around" w:hAnchor="margin" w:xAlign="right" w:y="-255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DF0671">
                    <w:rPr>
                      <w:b/>
                      <w:sz w:val="24"/>
                      <w:szCs w:val="24"/>
                    </w:rPr>
                    <w:t>Deputy Master</w:t>
                  </w:r>
                  <w:r w:rsidR="00DF0671">
                    <w:rPr>
                      <w:b/>
                      <w:sz w:val="24"/>
                      <w:szCs w:val="24"/>
                    </w:rPr>
                    <w:t>:</w:t>
                  </w:r>
                  <w:r w:rsidRPr="00DF0671">
                    <w:rPr>
                      <w:b/>
                      <w:sz w:val="24"/>
                      <w:szCs w:val="24"/>
                    </w:rPr>
                    <w:t xml:space="preserve"> Janine Hames 094317059</w:t>
                  </w:r>
                </w:p>
                <w:p w:rsidR="00B46FEB" w:rsidRPr="00DF0671" w:rsidRDefault="00B46FEB" w:rsidP="00AB012F">
                  <w:pPr>
                    <w:framePr w:hSpace="180" w:wrap="around" w:hAnchor="margin" w:xAlign="right" w:y="-255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DF0671">
                    <w:rPr>
                      <w:b/>
                      <w:sz w:val="24"/>
                      <w:szCs w:val="24"/>
                    </w:rPr>
                    <w:t>Secretary/Treasurer</w:t>
                  </w:r>
                  <w:r w:rsidR="00A55461">
                    <w:rPr>
                      <w:b/>
                      <w:sz w:val="24"/>
                      <w:szCs w:val="24"/>
                    </w:rPr>
                    <w:t>:</w:t>
                  </w:r>
                  <w:r w:rsidRPr="00DF0671">
                    <w:rPr>
                      <w:b/>
                      <w:sz w:val="24"/>
                      <w:szCs w:val="24"/>
                    </w:rPr>
                    <w:t xml:space="preserve"> Albert </w:t>
                  </w:r>
                  <w:proofErr w:type="spellStart"/>
                  <w:r w:rsidRPr="00DF0671">
                    <w:rPr>
                      <w:b/>
                      <w:sz w:val="24"/>
                      <w:szCs w:val="24"/>
                    </w:rPr>
                    <w:t>Doornenbal</w:t>
                  </w:r>
                  <w:proofErr w:type="spellEnd"/>
                  <w:r w:rsidRPr="00DF0671">
                    <w:rPr>
                      <w:b/>
                      <w:sz w:val="24"/>
                      <w:szCs w:val="24"/>
                    </w:rPr>
                    <w:t xml:space="preserve"> 094312059</w:t>
                  </w:r>
                  <w:r w:rsidR="00A55461">
                    <w:rPr>
                      <w:b/>
                      <w:sz w:val="24"/>
                      <w:szCs w:val="24"/>
                    </w:rPr>
                    <w:t>/ 021 956032</w:t>
                  </w:r>
                </w:p>
                <w:p w:rsidR="00B46FEB" w:rsidRPr="00DF0671" w:rsidRDefault="00B46FEB" w:rsidP="00AB012F">
                  <w:pPr>
                    <w:framePr w:hSpace="180" w:wrap="around" w:hAnchor="margin" w:xAlign="right" w:y="-255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DF0671">
                    <w:rPr>
                      <w:b/>
                      <w:sz w:val="24"/>
                      <w:szCs w:val="24"/>
                    </w:rPr>
                    <w:t xml:space="preserve">Huntsman </w:t>
                  </w:r>
                  <w:proofErr w:type="spellStart"/>
                  <w:r w:rsidRPr="00DF0671">
                    <w:rPr>
                      <w:b/>
                      <w:sz w:val="24"/>
                      <w:szCs w:val="24"/>
                    </w:rPr>
                    <w:t>Daf</w:t>
                  </w:r>
                  <w:proofErr w:type="spellEnd"/>
                  <w:r w:rsidRPr="00DF0671">
                    <w:rPr>
                      <w:b/>
                      <w:sz w:val="24"/>
                      <w:szCs w:val="24"/>
                    </w:rPr>
                    <w:t xml:space="preserve"> Davies 027-2277052 </w:t>
                  </w:r>
                  <w:r w:rsidR="00A55461">
                    <w:rPr>
                      <w:b/>
                      <w:sz w:val="24"/>
                      <w:szCs w:val="24"/>
                    </w:rPr>
                    <w:t>/09 2809509</w:t>
                  </w:r>
                </w:p>
                <w:p w:rsidR="00B46FEB" w:rsidRDefault="00B46FEB" w:rsidP="00AB012F">
                  <w:pPr>
                    <w:framePr w:hSpace="180" w:wrap="around" w:hAnchor="margin" w:xAlign="right" w:y="-255"/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25093D" w:rsidRDefault="0025093D" w:rsidP="00AB012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71" w:rsidRDefault="00A124DE" w:rsidP="00AB012F">
            <w:pPr>
              <w:spacing w:after="0" w:line="240" w:lineRule="auto"/>
              <w:rPr>
                <w:rStyle w:val="Hyperlink"/>
                <w:sz w:val="24"/>
                <w:szCs w:val="24"/>
              </w:rPr>
            </w:pPr>
            <w:hyperlink r:id="rId5" w:history="1">
              <w:r w:rsidR="0025093D">
                <w:rPr>
                  <w:rStyle w:val="Hyperlink"/>
                  <w:sz w:val="24"/>
                  <w:szCs w:val="24"/>
                </w:rPr>
                <w:t>kaiparahunt@xtra.co.nz</w:t>
              </w:r>
            </w:hyperlink>
          </w:p>
          <w:p w:rsidR="00DF0671" w:rsidRDefault="00A124DE" w:rsidP="00AB012F">
            <w:pPr>
              <w:spacing w:after="0" w:line="240" w:lineRule="auto"/>
              <w:rPr>
                <w:b/>
                <w:sz w:val="24"/>
                <w:szCs w:val="24"/>
              </w:rPr>
            </w:pPr>
            <w:hyperlink r:id="rId6" w:history="1">
              <w:r w:rsidR="00A55461" w:rsidRPr="00A55461">
                <w:rPr>
                  <w:rStyle w:val="Hyperlink"/>
                  <w:b/>
                  <w:sz w:val="24"/>
                  <w:szCs w:val="24"/>
                </w:rPr>
                <w:t>www.kaiparahuntinc.yolasite.com</w:t>
              </w:r>
            </w:hyperlink>
            <w:r w:rsidR="00A55461" w:rsidRPr="00A55461">
              <w:rPr>
                <w:b/>
                <w:sz w:val="24"/>
                <w:szCs w:val="24"/>
              </w:rPr>
              <w:t xml:space="preserve"> </w:t>
            </w:r>
          </w:p>
          <w:p w:rsidR="00A55461" w:rsidRPr="00A55461" w:rsidRDefault="00A55461" w:rsidP="00AB012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25093D" w:rsidRPr="00DF0671" w:rsidRDefault="00DF0671" w:rsidP="00AB012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Master: Val Nelson 09 4322133 /</w:t>
            </w:r>
            <w:r w:rsidRPr="00DF0671">
              <w:rPr>
                <w:b/>
                <w:sz w:val="24"/>
                <w:szCs w:val="24"/>
              </w:rPr>
              <w:t>021433159</w:t>
            </w:r>
          </w:p>
          <w:p w:rsidR="00DF0671" w:rsidRDefault="00DF0671" w:rsidP="00AB012F">
            <w:pPr>
              <w:spacing w:after="0" w:line="240" w:lineRule="auto"/>
              <w:rPr>
                <w:sz w:val="24"/>
                <w:szCs w:val="24"/>
              </w:rPr>
            </w:pPr>
          </w:p>
          <w:p w:rsidR="00A55461" w:rsidRPr="00A55461" w:rsidRDefault="00A55461" w:rsidP="00AB012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55461">
              <w:rPr>
                <w:b/>
                <w:sz w:val="24"/>
                <w:szCs w:val="24"/>
              </w:rPr>
              <w:t>President</w:t>
            </w:r>
            <w:r>
              <w:rPr>
                <w:b/>
                <w:sz w:val="24"/>
                <w:szCs w:val="24"/>
              </w:rPr>
              <w:t>:</w:t>
            </w:r>
          </w:p>
          <w:p w:rsidR="0025093D" w:rsidRPr="00DF0671" w:rsidRDefault="0025093D" w:rsidP="00AB012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F0671">
              <w:rPr>
                <w:b/>
                <w:sz w:val="24"/>
                <w:szCs w:val="24"/>
              </w:rPr>
              <w:t xml:space="preserve">Bruce </w:t>
            </w:r>
            <w:proofErr w:type="spellStart"/>
            <w:r w:rsidRPr="00DF0671">
              <w:rPr>
                <w:b/>
                <w:sz w:val="24"/>
                <w:szCs w:val="24"/>
              </w:rPr>
              <w:t>Wakeling</w:t>
            </w:r>
            <w:proofErr w:type="spellEnd"/>
            <w:r w:rsidRPr="00DF0671">
              <w:rPr>
                <w:b/>
                <w:sz w:val="24"/>
                <w:szCs w:val="24"/>
              </w:rPr>
              <w:t xml:space="preserve">  094312940 / 0274744175</w:t>
            </w:r>
          </w:p>
          <w:p w:rsidR="0025093D" w:rsidRDefault="0025093D" w:rsidP="00AB012F">
            <w:pPr>
              <w:spacing w:after="0" w:line="240" w:lineRule="auto"/>
            </w:pPr>
          </w:p>
        </w:tc>
      </w:tr>
    </w:tbl>
    <w:p w:rsidR="002B17CA" w:rsidRDefault="009571DA"/>
    <w:p w:rsidR="00DF0671" w:rsidRDefault="00665CDC" w:rsidP="00C53D79">
      <w:pPr>
        <w:jc w:val="center"/>
        <w:rPr>
          <w:rFonts w:ascii="Georgia" w:hAnsi="Georgia"/>
          <w:sz w:val="28"/>
          <w:szCs w:val="28"/>
        </w:rPr>
      </w:pPr>
      <w:r w:rsidRPr="00C53D79">
        <w:rPr>
          <w:rFonts w:ascii="Georgia" w:hAnsi="Georgia"/>
          <w:sz w:val="28"/>
          <w:szCs w:val="28"/>
        </w:rPr>
        <w:t>At last the warmer drier weather is here time to think about ending the horse</w:t>
      </w:r>
      <w:r w:rsidR="00C53D79" w:rsidRPr="00C53D79">
        <w:rPr>
          <w:rFonts w:ascii="Georgia" w:hAnsi="Georgia"/>
          <w:sz w:val="28"/>
          <w:szCs w:val="28"/>
        </w:rPr>
        <w:t>s</w:t>
      </w:r>
      <w:r w:rsidRPr="00C53D79">
        <w:rPr>
          <w:rFonts w:ascii="Georgia" w:hAnsi="Georgia"/>
          <w:sz w:val="28"/>
          <w:szCs w:val="28"/>
        </w:rPr>
        <w:t xml:space="preserve"> holiday and doing some riding again.</w:t>
      </w:r>
    </w:p>
    <w:p w:rsidR="00C53D79" w:rsidRPr="00C53D79" w:rsidRDefault="00C53D79" w:rsidP="00C53D79">
      <w:pPr>
        <w:rPr>
          <w:rFonts w:ascii="Georgia" w:hAnsi="Georgia"/>
          <w:sz w:val="28"/>
          <w:szCs w:val="28"/>
        </w:rPr>
      </w:pPr>
    </w:p>
    <w:p w:rsidR="00665CDC" w:rsidRPr="00EC33D7" w:rsidRDefault="00665CDC">
      <w:pPr>
        <w:rPr>
          <w:rFonts w:ascii="Comic Sans MS" w:hAnsi="Comic Sans MS"/>
          <w:sz w:val="28"/>
          <w:szCs w:val="28"/>
        </w:rPr>
      </w:pPr>
      <w:r w:rsidRPr="00EC33D7">
        <w:rPr>
          <w:rFonts w:ascii="Comic Sans MS" w:hAnsi="Comic Sans MS"/>
          <w:sz w:val="28"/>
          <w:szCs w:val="28"/>
          <w:u w:val="single"/>
        </w:rPr>
        <w:t>Kennel Report</w:t>
      </w:r>
      <w:r w:rsidRPr="00EC33D7">
        <w:rPr>
          <w:rFonts w:ascii="Comic Sans MS" w:hAnsi="Comic Sans MS"/>
          <w:sz w:val="28"/>
          <w:szCs w:val="28"/>
        </w:rPr>
        <w:t xml:space="preserve">.  </w:t>
      </w:r>
      <w:proofErr w:type="spellStart"/>
      <w:r w:rsidRPr="00EC33D7">
        <w:rPr>
          <w:rFonts w:ascii="Comic Sans MS" w:hAnsi="Comic Sans MS"/>
          <w:sz w:val="28"/>
          <w:szCs w:val="28"/>
        </w:rPr>
        <w:t>Fibi</w:t>
      </w:r>
      <w:proofErr w:type="spellEnd"/>
      <w:r w:rsidRPr="00EC33D7">
        <w:rPr>
          <w:rFonts w:ascii="Comic Sans MS" w:hAnsi="Comic Sans MS"/>
          <w:sz w:val="28"/>
          <w:szCs w:val="28"/>
        </w:rPr>
        <w:t xml:space="preserve"> and Hooters pups are now 4 months old, (Manfred, Missy, Nero, Nibble) they are growing fast and are up to all sort</w:t>
      </w:r>
      <w:r w:rsidR="00EC33D7">
        <w:rPr>
          <w:rFonts w:ascii="Comic Sans MS" w:hAnsi="Comic Sans MS"/>
          <w:sz w:val="28"/>
          <w:szCs w:val="28"/>
        </w:rPr>
        <w:t>s</w:t>
      </w:r>
      <w:r w:rsidRPr="00EC33D7">
        <w:rPr>
          <w:rFonts w:ascii="Comic Sans MS" w:hAnsi="Comic Sans MS"/>
          <w:sz w:val="28"/>
          <w:szCs w:val="28"/>
        </w:rPr>
        <w:t xml:space="preserve"> of mischief.  These are 4 new entrants to watch out for next season. </w:t>
      </w:r>
    </w:p>
    <w:p w:rsidR="009571DA" w:rsidRDefault="00665CDC">
      <w:pPr>
        <w:rPr>
          <w:rFonts w:ascii="Comic Sans MS" w:hAnsi="Comic Sans MS"/>
          <w:sz w:val="28"/>
          <w:szCs w:val="28"/>
        </w:rPr>
      </w:pPr>
      <w:r w:rsidRPr="00EC33D7">
        <w:rPr>
          <w:rFonts w:ascii="Comic Sans MS" w:hAnsi="Comic Sans MS"/>
          <w:sz w:val="28"/>
          <w:szCs w:val="28"/>
          <w:u w:val="single"/>
        </w:rPr>
        <w:t>Sunday Rides:</w:t>
      </w:r>
      <w:r w:rsidRPr="00EC33D7">
        <w:rPr>
          <w:rFonts w:ascii="Comic Sans MS" w:hAnsi="Comic Sans MS"/>
          <w:sz w:val="28"/>
          <w:szCs w:val="28"/>
        </w:rPr>
        <w:t xml:space="preserve">  The venues are all set for our ever popular Sunday rides, bring your friends and family this is a very low key outing, great for gree</w:t>
      </w:r>
      <w:r w:rsidR="00EC33D7" w:rsidRPr="00EC33D7">
        <w:rPr>
          <w:rFonts w:ascii="Comic Sans MS" w:hAnsi="Comic Sans MS"/>
          <w:sz w:val="28"/>
          <w:szCs w:val="28"/>
        </w:rPr>
        <w:t xml:space="preserve">n horses and nervous nellies, also a lot of fun and very social. </w:t>
      </w:r>
      <w:r w:rsidR="00A55461">
        <w:rPr>
          <w:rFonts w:ascii="Comic Sans MS" w:hAnsi="Comic Sans MS"/>
          <w:sz w:val="28"/>
          <w:szCs w:val="28"/>
        </w:rPr>
        <w:t>First ride will be on 18</w:t>
      </w:r>
      <w:r w:rsidR="00A55461" w:rsidRPr="00A55461">
        <w:rPr>
          <w:rFonts w:ascii="Comic Sans MS" w:hAnsi="Comic Sans MS"/>
          <w:sz w:val="28"/>
          <w:szCs w:val="28"/>
          <w:vertAlign w:val="superscript"/>
        </w:rPr>
        <w:t>th</w:t>
      </w:r>
      <w:r w:rsidR="00A55461">
        <w:rPr>
          <w:rFonts w:ascii="Comic Sans MS" w:hAnsi="Comic Sans MS"/>
          <w:sz w:val="28"/>
          <w:szCs w:val="28"/>
        </w:rPr>
        <w:t xml:space="preserve"> October, </w:t>
      </w:r>
      <w:proofErr w:type="spellStart"/>
      <w:r w:rsidR="00A55461">
        <w:rPr>
          <w:rFonts w:ascii="Comic Sans MS" w:hAnsi="Comic Sans MS"/>
          <w:sz w:val="28"/>
          <w:szCs w:val="28"/>
        </w:rPr>
        <w:t>Dempster</w:t>
      </w:r>
      <w:proofErr w:type="spellEnd"/>
      <w:r w:rsidR="00A55461">
        <w:rPr>
          <w:rFonts w:ascii="Comic Sans MS" w:hAnsi="Comic Sans MS"/>
          <w:sz w:val="28"/>
          <w:szCs w:val="28"/>
        </w:rPr>
        <w:t xml:space="preserve"> property, 124 </w:t>
      </w:r>
      <w:proofErr w:type="spellStart"/>
      <w:r w:rsidR="00A55461">
        <w:rPr>
          <w:rFonts w:ascii="Comic Sans MS" w:hAnsi="Comic Sans MS"/>
          <w:sz w:val="28"/>
          <w:szCs w:val="28"/>
        </w:rPr>
        <w:t>Paparoa</w:t>
      </w:r>
      <w:proofErr w:type="spellEnd"/>
      <w:r w:rsidR="00A55461">
        <w:rPr>
          <w:rFonts w:ascii="Comic Sans MS" w:hAnsi="Comic Sans MS"/>
          <w:sz w:val="28"/>
          <w:szCs w:val="28"/>
        </w:rPr>
        <w:t xml:space="preserve"> Station Road, </w:t>
      </w:r>
      <w:proofErr w:type="spellStart"/>
      <w:r w:rsidR="00A55461">
        <w:rPr>
          <w:rFonts w:ascii="Comic Sans MS" w:hAnsi="Comic Sans MS"/>
          <w:sz w:val="28"/>
          <w:szCs w:val="28"/>
        </w:rPr>
        <w:t>Paparoa</w:t>
      </w:r>
      <w:proofErr w:type="spellEnd"/>
      <w:r w:rsidR="00A55461">
        <w:rPr>
          <w:rFonts w:ascii="Comic Sans MS" w:hAnsi="Comic Sans MS"/>
          <w:sz w:val="28"/>
          <w:szCs w:val="28"/>
        </w:rPr>
        <w:t>. Full list of where and when the rides are planned is on our website</w:t>
      </w:r>
      <w:r w:rsidR="004C2651">
        <w:rPr>
          <w:rFonts w:ascii="Comic Sans MS" w:hAnsi="Comic Sans MS"/>
          <w:sz w:val="28"/>
          <w:szCs w:val="28"/>
        </w:rPr>
        <w:t xml:space="preserve">. </w:t>
      </w:r>
    </w:p>
    <w:p w:rsidR="00EC33D7" w:rsidRPr="00EC33D7" w:rsidRDefault="00665CDC">
      <w:pPr>
        <w:rPr>
          <w:rFonts w:ascii="Comic Sans MS" w:hAnsi="Comic Sans MS"/>
          <w:sz w:val="28"/>
          <w:szCs w:val="28"/>
        </w:rPr>
      </w:pPr>
      <w:r w:rsidRPr="00EC33D7">
        <w:rPr>
          <w:rFonts w:ascii="Comic Sans MS" w:hAnsi="Comic Sans MS"/>
          <w:sz w:val="28"/>
          <w:szCs w:val="28"/>
          <w:u w:val="single"/>
        </w:rPr>
        <w:t xml:space="preserve">Show Jumping Evenings: </w:t>
      </w:r>
      <w:r w:rsidRPr="00EC33D7">
        <w:rPr>
          <w:rFonts w:ascii="Comic Sans MS" w:hAnsi="Comic Sans MS"/>
          <w:sz w:val="28"/>
          <w:szCs w:val="28"/>
        </w:rPr>
        <w:t xml:space="preserve"> at Maungaturoto Rec farm will be under way again soon on Wednesday evenings.  $10 per horse all abilities and heights catered for.</w:t>
      </w:r>
    </w:p>
    <w:p w:rsidR="00B16FE4" w:rsidRDefault="00EC33D7">
      <w:pPr>
        <w:rPr>
          <w:rFonts w:ascii="Comic Sans MS" w:hAnsi="Comic Sans MS"/>
          <w:sz w:val="24"/>
          <w:szCs w:val="24"/>
        </w:rPr>
      </w:pPr>
      <w:r w:rsidRPr="00A55461">
        <w:rPr>
          <w:rFonts w:ascii="Comic Sans MS" w:hAnsi="Comic Sans MS"/>
          <w:sz w:val="28"/>
          <w:szCs w:val="28"/>
          <w:u w:val="single"/>
        </w:rPr>
        <w:t>Kaipara Hunt AGM:</w:t>
      </w:r>
      <w:r w:rsidRPr="00A55461">
        <w:rPr>
          <w:rFonts w:ascii="Comic Sans MS" w:hAnsi="Comic Sans MS"/>
          <w:sz w:val="28"/>
          <w:szCs w:val="28"/>
        </w:rPr>
        <w:t xml:space="preserve">   Friday November 13</w:t>
      </w:r>
      <w:r w:rsidRPr="00A55461">
        <w:rPr>
          <w:rFonts w:ascii="Comic Sans MS" w:hAnsi="Comic Sans MS"/>
          <w:sz w:val="28"/>
          <w:szCs w:val="28"/>
          <w:vertAlign w:val="superscript"/>
        </w:rPr>
        <w:t xml:space="preserve">th  </w:t>
      </w:r>
      <w:r w:rsidRPr="00A55461">
        <w:rPr>
          <w:rFonts w:ascii="Comic Sans MS" w:hAnsi="Comic Sans MS"/>
          <w:sz w:val="28"/>
          <w:szCs w:val="28"/>
        </w:rPr>
        <w:t>8pm at Maungaturoto Country Club,  This is an election year</w:t>
      </w:r>
      <w:r w:rsidR="00B16FE4">
        <w:rPr>
          <w:rFonts w:ascii="Comic Sans MS" w:hAnsi="Comic Sans MS"/>
          <w:sz w:val="28"/>
          <w:szCs w:val="28"/>
        </w:rPr>
        <w:t xml:space="preserve"> which means that all position </w:t>
      </w:r>
      <w:r w:rsidR="00B16FE4">
        <w:rPr>
          <w:rFonts w:ascii="Comic Sans MS" w:hAnsi="Comic Sans MS"/>
          <w:sz w:val="28"/>
          <w:szCs w:val="28"/>
        </w:rPr>
        <w:lastRenderedPageBreak/>
        <w:t xml:space="preserve">are up </w:t>
      </w:r>
      <w:r w:rsidR="004C2651">
        <w:rPr>
          <w:rFonts w:ascii="Comic Sans MS" w:hAnsi="Comic Sans MS"/>
          <w:sz w:val="28"/>
          <w:szCs w:val="28"/>
        </w:rPr>
        <w:t xml:space="preserve">for </w:t>
      </w:r>
      <w:r w:rsidR="00B16FE4">
        <w:rPr>
          <w:rFonts w:ascii="Comic Sans MS" w:hAnsi="Comic Sans MS"/>
          <w:sz w:val="28"/>
          <w:szCs w:val="28"/>
        </w:rPr>
        <w:t>election</w:t>
      </w:r>
      <w:r w:rsidRPr="00A55461">
        <w:rPr>
          <w:rFonts w:ascii="Comic Sans MS" w:hAnsi="Comic Sans MS"/>
          <w:sz w:val="28"/>
          <w:szCs w:val="28"/>
        </w:rPr>
        <w:t>, new committee  members are more than welcome please don’t be shy in putting your name forward</w:t>
      </w:r>
      <w:r w:rsidR="00B16FE4">
        <w:rPr>
          <w:rFonts w:ascii="Comic Sans MS" w:hAnsi="Comic Sans MS"/>
          <w:sz w:val="28"/>
          <w:szCs w:val="28"/>
        </w:rPr>
        <w:t xml:space="preserve">. </w:t>
      </w:r>
      <w:r w:rsidRPr="00A55461">
        <w:rPr>
          <w:rFonts w:ascii="Comic Sans MS" w:hAnsi="Comic Sans MS"/>
          <w:sz w:val="28"/>
          <w:szCs w:val="28"/>
        </w:rPr>
        <w:t xml:space="preserve">  We are always looking for new ideas and feedback.  </w:t>
      </w:r>
      <w:r w:rsidR="007E1803" w:rsidRPr="00A55461">
        <w:rPr>
          <w:rFonts w:ascii="Comic Sans MS" w:hAnsi="Comic Sans MS"/>
          <w:sz w:val="28"/>
          <w:szCs w:val="28"/>
        </w:rPr>
        <w:t xml:space="preserve">Dinner will be </w:t>
      </w:r>
      <w:r w:rsidR="001533CA" w:rsidRPr="00A55461">
        <w:rPr>
          <w:rFonts w:ascii="Comic Sans MS" w:hAnsi="Comic Sans MS"/>
          <w:sz w:val="28"/>
          <w:szCs w:val="28"/>
        </w:rPr>
        <w:t>available before</w:t>
      </w:r>
      <w:bookmarkStart w:id="0" w:name="_GoBack"/>
      <w:bookmarkEnd w:id="0"/>
      <w:r w:rsidR="007E1803" w:rsidRPr="00A55461">
        <w:rPr>
          <w:rFonts w:ascii="Comic Sans MS" w:hAnsi="Comic Sans MS"/>
          <w:sz w:val="28"/>
          <w:szCs w:val="28"/>
        </w:rPr>
        <w:t>hand for those who wish. Please bring a plate for a shared supper</w:t>
      </w:r>
      <w:r w:rsidR="007E1803" w:rsidRPr="007E1803">
        <w:rPr>
          <w:rFonts w:ascii="Comic Sans MS" w:hAnsi="Comic Sans MS"/>
          <w:sz w:val="24"/>
          <w:szCs w:val="24"/>
        </w:rPr>
        <w:t xml:space="preserve">. </w:t>
      </w:r>
    </w:p>
    <w:p w:rsidR="00B16FE4" w:rsidRPr="00B16FE4" w:rsidRDefault="00B16FE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whole present</w:t>
      </w:r>
      <w:r w:rsidRPr="00B16FE4">
        <w:rPr>
          <w:rFonts w:ascii="Comic Sans MS" w:hAnsi="Comic Sans MS"/>
          <w:sz w:val="28"/>
          <w:szCs w:val="28"/>
        </w:rPr>
        <w:t xml:space="preserve"> Committee,</w:t>
      </w:r>
      <w:r w:rsidR="00272605">
        <w:rPr>
          <w:rFonts w:ascii="Comic Sans MS" w:hAnsi="Comic Sans MS"/>
          <w:sz w:val="28"/>
          <w:szCs w:val="28"/>
        </w:rPr>
        <w:t xml:space="preserve"> Officers and Committee members</w:t>
      </w:r>
      <w:proofErr w:type="gramStart"/>
      <w:r w:rsidR="00272605">
        <w:rPr>
          <w:rFonts w:ascii="Comic Sans MS" w:hAnsi="Comic Sans MS"/>
          <w:sz w:val="28"/>
          <w:szCs w:val="28"/>
        </w:rPr>
        <w:t xml:space="preserve">, </w:t>
      </w:r>
      <w:r w:rsidRPr="00B16FE4">
        <w:rPr>
          <w:rFonts w:ascii="Comic Sans MS" w:hAnsi="Comic Sans MS"/>
          <w:sz w:val="28"/>
          <w:szCs w:val="28"/>
        </w:rPr>
        <w:t xml:space="preserve"> apart</w:t>
      </w:r>
      <w:proofErr w:type="gramEnd"/>
      <w:r w:rsidRPr="00B16FE4">
        <w:rPr>
          <w:rFonts w:ascii="Comic Sans MS" w:hAnsi="Comic Sans MS"/>
          <w:sz w:val="28"/>
          <w:szCs w:val="28"/>
        </w:rPr>
        <w:t xml:space="preserve"> from Margie Hannon</w:t>
      </w:r>
      <w:r>
        <w:rPr>
          <w:rFonts w:ascii="Comic Sans MS" w:hAnsi="Comic Sans MS"/>
          <w:sz w:val="28"/>
          <w:szCs w:val="28"/>
        </w:rPr>
        <w:t>,</w:t>
      </w:r>
      <w:r w:rsidRPr="00B16FE4">
        <w:rPr>
          <w:rFonts w:ascii="Comic Sans MS" w:hAnsi="Comic Sans MS"/>
          <w:sz w:val="28"/>
          <w:szCs w:val="28"/>
        </w:rPr>
        <w:t xml:space="preserve"> have indicated that they </w:t>
      </w:r>
      <w:r w:rsidR="004C2651">
        <w:rPr>
          <w:rFonts w:ascii="Comic Sans MS" w:hAnsi="Comic Sans MS"/>
          <w:sz w:val="28"/>
          <w:szCs w:val="28"/>
        </w:rPr>
        <w:t xml:space="preserve">are </w:t>
      </w:r>
      <w:r w:rsidRPr="00B16FE4">
        <w:rPr>
          <w:rFonts w:ascii="Comic Sans MS" w:hAnsi="Comic Sans MS"/>
          <w:sz w:val="28"/>
          <w:szCs w:val="28"/>
        </w:rPr>
        <w:t>available for re-election</w:t>
      </w:r>
      <w:r>
        <w:rPr>
          <w:rFonts w:ascii="Comic Sans MS" w:hAnsi="Comic Sans MS"/>
          <w:sz w:val="28"/>
          <w:szCs w:val="28"/>
        </w:rPr>
        <w:t>.</w:t>
      </w:r>
      <w:r w:rsidRPr="00B16FE4">
        <w:rPr>
          <w:rFonts w:ascii="Comic Sans MS" w:hAnsi="Comic Sans MS"/>
          <w:sz w:val="28"/>
          <w:szCs w:val="28"/>
        </w:rPr>
        <w:t xml:space="preserve"> </w:t>
      </w:r>
    </w:p>
    <w:p w:rsidR="00EC33D7" w:rsidRDefault="004C2651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All written n</w:t>
      </w:r>
      <w:r w:rsidR="00B16FE4">
        <w:rPr>
          <w:rFonts w:ascii="Comic Sans MS" w:hAnsi="Comic Sans MS"/>
          <w:sz w:val="28"/>
          <w:szCs w:val="28"/>
        </w:rPr>
        <w:t xml:space="preserve">omination must be with the secretary by the </w:t>
      </w:r>
      <w:r w:rsidR="00B16FE4" w:rsidRPr="00272605">
        <w:rPr>
          <w:rFonts w:ascii="Comic Sans MS" w:hAnsi="Comic Sans MS"/>
          <w:b/>
          <w:sz w:val="28"/>
          <w:szCs w:val="28"/>
        </w:rPr>
        <w:t>3</w:t>
      </w:r>
      <w:r w:rsidR="00B16FE4" w:rsidRPr="00272605">
        <w:rPr>
          <w:rFonts w:ascii="Comic Sans MS" w:hAnsi="Comic Sans MS"/>
          <w:b/>
          <w:sz w:val="28"/>
          <w:szCs w:val="28"/>
          <w:vertAlign w:val="superscript"/>
        </w:rPr>
        <w:t>th</w:t>
      </w:r>
      <w:r w:rsidR="00B16FE4" w:rsidRPr="00272605">
        <w:rPr>
          <w:rFonts w:ascii="Comic Sans MS" w:hAnsi="Comic Sans MS"/>
          <w:b/>
          <w:sz w:val="28"/>
          <w:szCs w:val="28"/>
        </w:rPr>
        <w:t xml:space="preserve"> November</w:t>
      </w:r>
    </w:p>
    <w:p w:rsidR="00DC407A" w:rsidRDefault="00DC407A">
      <w:pPr>
        <w:rPr>
          <w:rFonts w:ascii="Comic Sans MS" w:hAnsi="Comic Sans MS"/>
          <w:sz w:val="28"/>
          <w:szCs w:val="28"/>
        </w:rPr>
      </w:pPr>
    </w:p>
    <w:p w:rsidR="00DC407A" w:rsidRPr="00DC407A" w:rsidRDefault="00DC407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8"/>
          <w:szCs w:val="28"/>
        </w:rPr>
        <w:t xml:space="preserve">It’s with deep regret we learned about the passing of </w:t>
      </w:r>
      <w:r w:rsidRPr="00DC407A">
        <w:rPr>
          <w:rFonts w:ascii="Comic Sans MS" w:hAnsi="Comic Sans MS"/>
          <w:b/>
          <w:sz w:val="28"/>
          <w:szCs w:val="28"/>
        </w:rPr>
        <w:t xml:space="preserve">Patience </w:t>
      </w:r>
      <w:proofErr w:type="spellStart"/>
      <w:r w:rsidRPr="00DC407A">
        <w:rPr>
          <w:rFonts w:ascii="Comic Sans MS" w:hAnsi="Comic Sans MS"/>
          <w:b/>
          <w:sz w:val="28"/>
          <w:szCs w:val="28"/>
        </w:rPr>
        <w:t>Izard</w:t>
      </w:r>
      <w:proofErr w:type="spellEnd"/>
      <w:r>
        <w:rPr>
          <w:rFonts w:ascii="Comic Sans MS" w:hAnsi="Comic Sans MS"/>
          <w:sz w:val="28"/>
          <w:szCs w:val="28"/>
        </w:rPr>
        <w:t xml:space="preserve"> who has long since been a keen supporter of all horse sports. </w:t>
      </w:r>
      <w:proofErr w:type="gramStart"/>
      <w:r>
        <w:rPr>
          <w:rFonts w:ascii="Comic Sans MS" w:hAnsi="Comic Sans MS"/>
          <w:sz w:val="28"/>
          <w:szCs w:val="28"/>
        </w:rPr>
        <w:t>Our condolences to Pip and family.</w:t>
      </w:r>
      <w:proofErr w:type="gramEnd"/>
    </w:p>
    <w:sectPr w:rsidR="00DC407A" w:rsidRPr="00DC407A" w:rsidSect="00E41B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5093D"/>
    <w:rsid w:val="001533CA"/>
    <w:rsid w:val="0025093D"/>
    <w:rsid w:val="00272605"/>
    <w:rsid w:val="002B7A58"/>
    <w:rsid w:val="0035156D"/>
    <w:rsid w:val="00452005"/>
    <w:rsid w:val="004C2651"/>
    <w:rsid w:val="00500F25"/>
    <w:rsid w:val="00665CDC"/>
    <w:rsid w:val="006B6E9F"/>
    <w:rsid w:val="00700D6D"/>
    <w:rsid w:val="007E1803"/>
    <w:rsid w:val="009571DA"/>
    <w:rsid w:val="00A124DE"/>
    <w:rsid w:val="00A55461"/>
    <w:rsid w:val="00B16FE4"/>
    <w:rsid w:val="00B46FEB"/>
    <w:rsid w:val="00C53D79"/>
    <w:rsid w:val="00DC407A"/>
    <w:rsid w:val="00DF0671"/>
    <w:rsid w:val="00E41B6A"/>
    <w:rsid w:val="00E81263"/>
    <w:rsid w:val="00EC3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93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093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93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93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5093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93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iparahuntinc.yolasite.com" TargetMode="External"/><Relationship Id="rId5" Type="http://schemas.openxmlformats.org/officeDocument/2006/relationships/hyperlink" Target="mailto:kaiparahunt@xtra.co.nz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</dc:creator>
  <cp:lastModifiedBy>user</cp:lastModifiedBy>
  <cp:revision>2</cp:revision>
  <dcterms:created xsi:type="dcterms:W3CDTF">2015-10-07T22:02:00Z</dcterms:created>
  <dcterms:modified xsi:type="dcterms:W3CDTF">2015-10-07T22:02:00Z</dcterms:modified>
</cp:coreProperties>
</file>